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660"/>
        <w:tblW w:w="11160" w:type="dxa"/>
        <w:tblLook w:val="04A0"/>
      </w:tblPr>
      <w:tblGrid>
        <w:gridCol w:w="2880"/>
        <w:gridCol w:w="1530"/>
        <w:gridCol w:w="1260"/>
        <w:gridCol w:w="270"/>
        <w:gridCol w:w="2610"/>
        <w:gridCol w:w="1260"/>
        <w:gridCol w:w="1350"/>
      </w:tblGrid>
      <w:tr w:rsidR="00F7176D" w:rsidRPr="00C60EFD" w:rsidTr="00E35D1B">
        <w:trPr>
          <w:trHeight w:val="250"/>
        </w:trPr>
        <w:tc>
          <w:tcPr>
            <w:tcW w:w="11160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</w:t>
            </w: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Bank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- Sri Lanka Rupees  Thousand</w:t>
            </w:r>
          </w:p>
        </w:tc>
      </w:tr>
      <w:tr w:rsidR="00F7176D" w:rsidRPr="00C60EFD" w:rsidTr="00E35D1B">
        <w:trPr>
          <w:trHeight w:val="25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Analysis of Loans &amp; Advance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Current Period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Previous Period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5467C1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 w:rsidRPr="005467C1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Analysis of Deposit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Current Period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Previous Period</w:t>
            </w:r>
          </w:p>
        </w:tc>
      </w:tr>
      <w:tr w:rsidR="00F7176D" w:rsidRPr="00C60EFD" w:rsidTr="00E35D1B">
        <w:trPr>
          <w:trHeight w:val="25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174A32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30.06</w:t>
            </w:r>
            <w:r w:rsidR="00F7176D"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.20</w:t>
            </w:r>
            <w:r w:rsidR="00E005C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31.03.202</w:t>
            </w:r>
            <w:r w:rsidR="00174A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76D" w:rsidRPr="00C60EFD" w:rsidRDefault="00174A32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30.06</w:t>
            </w:r>
            <w:r w:rsidR="00F7176D"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.202</w:t>
            </w:r>
            <w:r w:rsidR="00E005C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31.03.202</w:t>
            </w:r>
            <w:r w:rsidR="00174A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F7176D" w:rsidRPr="00C60EFD" w:rsidTr="00E35D1B">
        <w:trPr>
          <w:trHeight w:val="25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Product-wise Gross loans and advances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By product- Domestic currency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174A32" w:rsidRPr="00C60EFD" w:rsidTr="00E35D1B">
        <w:trPr>
          <w:trHeight w:val="25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By product-Domestic currency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Demand deposits (Current accounts)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9A0335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406,387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523,499</w:t>
            </w:r>
          </w:p>
        </w:tc>
      </w:tr>
      <w:tr w:rsidR="00174A32" w:rsidRPr="00C60EFD" w:rsidTr="00E35D1B">
        <w:trPr>
          <w:trHeight w:val="25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Overdrafts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5C214B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1,984,333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1,691,691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Savings deposits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9A0335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261,618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312,980</w:t>
            </w:r>
          </w:p>
        </w:tc>
      </w:tr>
      <w:tr w:rsidR="00174A32" w:rsidRPr="00C60EFD" w:rsidTr="00E35D1B">
        <w:trPr>
          <w:trHeight w:val="25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Term loans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5C214B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3,772,298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4,054,544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Fixed deposits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9A0335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1,723,721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1,638,228</w:t>
            </w:r>
          </w:p>
        </w:tc>
      </w:tr>
      <w:tr w:rsidR="00174A32" w:rsidRPr="00C60EFD" w:rsidTr="00E35D1B">
        <w:trPr>
          <w:trHeight w:val="25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Other loans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5C214B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956,134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984,209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Others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9A0335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277,869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60,927</w:t>
            </w:r>
          </w:p>
        </w:tc>
      </w:tr>
      <w:tr w:rsidR="00174A32" w:rsidRPr="00C60EFD" w:rsidTr="00E35D1B">
        <w:trPr>
          <w:trHeight w:val="25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ind w:firstLineChars="100" w:firstLine="161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Sub total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FB4CFF" w:rsidRDefault="005C214B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6,712,765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FB4CFF" w:rsidRDefault="00174A32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6,730,444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ind w:firstLineChars="100" w:firstLine="161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Sub Total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9A0335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2,669,595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2,535,634</w:t>
            </w:r>
          </w:p>
        </w:tc>
      </w:tr>
      <w:tr w:rsidR="00F7176D" w:rsidRPr="00C60EFD" w:rsidTr="00E35D1B">
        <w:trPr>
          <w:trHeight w:val="25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F7176D" w:rsidRPr="00C60EFD" w:rsidTr="00E35D1B">
        <w:trPr>
          <w:trHeight w:val="409"/>
        </w:trPr>
        <w:tc>
          <w:tcPr>
            <w:tcW w:w="56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By product-Foreign currency</w:t>
            </w:r>
          </w:p>
          <w:p w:rsidR="00F7176D" w:rsidRPr="00C60EFD" w:rsidRDefault="00F7176D" w:rsidP="00E35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2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By product - Foreign Currency</w:t>
            </w:r>
          </w:p>
          <w:p w:rsidR="00F7176D" w:rsidRPr="00C60EFD" w:rsidRDefault="00F7176D" w:rsidP="00E35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174A32" w:rsidRPr="00C60EFD" w:rsidTr="00E35D1B">
        <w:trPr>
          <w:trHeight w:val="25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Overdrafts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5C214B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569,756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583,917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9A03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Demand deposits (Current accounts)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9A0335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485,341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84,067</w:t>
            </w:r>
          </w:p>
        </w:tc>
      </w:tr>
      <w:tr w:rsidR="00174A32" w:rsidRPr="00C60EFD" w:rsidTr="00E35D1B">
        <w:trPr>
          <w:trHeight w:val="25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Term loans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5C214B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10,138,162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10,280,771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Savings deposits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9A0335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226,355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239,827</w:t>
            </w:r>
          </w:p>
        </w:tc>
      </w:tr>
      <w:tr w:rsidR="00174A32" w:rsidRPr="00C60EFD" w:rsidTr="00E35D1B">
        <w:trPr>
          <w:trHeight w:val="25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Other loans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5C214B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160,866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183,248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Fixed deposits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9A0335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6,430,061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7,314,486</w:t>
            </w:r>
          </w:p>
        </w:tc>
      </w:tr>
      <w:tr w:rsidR="00174A32" w:rsidRPr="00C60EFD" w:rsidTr="00E35D1B">
        <w:trPr>
          <w:trHeight w:val="25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Trade Finance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5C214B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2,276,109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2,759,793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Others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9A0335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6,237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4,284</w:t>
            </w:r>
          </w:p>
        </w:tc>
      </w:tr>
      <w:tr w:rsidR="00174A32" w:rsidRPr="00C60EFD" w:rsidTr="00E35D1B">
        <w:trPr>
          <w:trHeight w:val="25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ind w:firstLineChars="100" w:firstLine="161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Sub total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5C214B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13,144,893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13,807,729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ind w:firstLineChars="100" w:firstLine="161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Sub Total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9A0335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7,147,994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7,642,664</w:t>
            </w:r>
          </w:p>
        </w:tc>
      </w:tr>
      <w:tr w:rsidR="00174A32" w:rsidRPr="00C60EFD" w:rsidTr="00E35D1B">
        <w:trPr>
          <w:trHeight w:val="109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5C214B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19,857,658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20,538,173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9A0335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9,817,589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C60EFD" w:rsidRDefault="00174A32" w:rsidP="00174A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10,178,298</w:t>
            </w:r>
          </w:p>
        </w:tc>
      </w:tr>
    </w:tbl>
    <w:p w:rsidR="00F7176D" w:rsidRDefault="00F7176D" w:rsidP="00F7176D">
      <w:pPr>
        <w:jc w:val="center"/>
        <w:rPr>
          <w:sz w:val="16"/>
          <w:szCs w:val="16"/>
        </w:rPr>
      </w:pPr>
    </w:p>
    <w:tbl>
      <w:tblPr>
        <w:tblW w:w="1116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0"/>
        <w:gridCol w:w="1710"/>
        <w:gridCol w:w="1440"/>
        <w:gridCol w:w="1260"/>
        <w:gridCol w:w="1084"/>
        <w:gridCol w:w="1256"/>
        <w:gridCol w:w="1170"/>
      </w:tblGrid>
      <w:tr w:rsidR="00F7176D" w:rsidRPr="009363BD" w:rsidTr="00E35D1B">
        <w:trPr>
          <w:trHeight w:val="260"/>
        </w:trPr>
        <w:tc>
          <w:tcPr>
            <w:tcW w:w="3240" w:type="dxa"/>
            <w:shd w:val="clear" w:color="auto" w:fill="auto"/>
            <w:noWrap/>
            <w:vAlign w:val="bottom"/>
            <w:hideMark/>
          </w:tcPr>
          <w:p w:rsidR="00F7176D" w:rsidRPr="009311EE" w:rsidRDefault="00F7176D" w:rsidP="00E35D1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Movement of Impairment during the year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  <w:hideMark/>
          </w:tcPr>
          <w:p w:rsidR="00F7176D" w:rsidRPr="005E4999" w:rsidRDefault="00F7176D" w:rsidP="00E35D1B">
            <w:pPr>
              <w:pStyle w:val="NoSpacing"/>
              <w:jc w:val="center"/>
              <w:rPr>
                <w:rFonts w:eastAsia="Times New Roman"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>Under stage 1</w:t>
            </w:r>
          </w:p>
        </w:tc>
        <w:tc>
          <w:tcPr>
            <w:tcW w:w="2344" w:type="dxa"/>
            <w:gridSpan w:val="2"/>
            <w:shd w:val="clear" w:color="auto" w:fill="auto"/>
            <w:noWrap/>
            <w:vAlign w:val="bottom"/>
            <w:hideMark/>
          </w:tcPr>
          <w:p w:rsidR="00F7176D" w:rsidRPr="005E4999" w:rsidRDefault="00F7176D" w:rsidP="00E35D1B">
            <w:pPr>
              <w:pStyle w:val="NoSpacing"/>
              <w:jc w:val="center"/>
              <w:rPr>
                <w:rFonts w:eastAsia="Times New Roman"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>Under stage 2</w:t>
            </w:r>
          </w:p>
        </w:tc>
        <w:tc>
          <w:tcPr>
            <w:tcW w:w="2426" w:type="dxa"/>
            <w:gridSpan w:val="2"/>
            <w:shd w:val="clear" w:color="auto" w:fill="auto"/>
            <w:noWrap/>
            <w:vAlign w:val="bottom"/>
            <w:hideMark/>
          </w:tcPr>
          <w:p w:rsidR="00F7176D" w:rsidRPr="005E4999" w:rsidRDefault="00F7176D" w:rsidP="00E35D1B">
            <w:pPr>
              <w:pStyle w:val="NoSpacing"/>
              <w:jc w:val="center"/>
              <w:rPr>
                <w:rFonts w:eastAsia="Times New Roman"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>Under stage 3</w:t>
            </w:r>
          </w:p>
        </w:tc>
      </w:tr>
      <w:tr w:rsidR="00174A32" w:rsidRPr="009363BD" w:rsidTr="00E35D1B">
        <w:trPr>
          <w:trHeight w:val="233"/>
        </w:trPr>
        <w:tc>
          <w:tcPr>
            <w:tcW w:w="3240" w:type="dxa"/>
            <w:shd w:val="clear" w:color="auto" w:fill="auto"/>
            <w:noWrap/>
            <w:vAlign w:val="bottom"/>
            <w:hideMark/>
          </w:tcPr>
          <w:p w:rsidR="00174A32" w:rsidRPr="009363BD" w:rsidRDefault="00174A32" w:rsidP="00E35D1B">
            <w:pPr>
              <w:pStyle w:val="NoSpacing"/>
              <w:rPr>
                <w:rFonts w:eastAsia="Times New Roman"/>
              </w:rPr>
            </w:pP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174A32" w:rsidRPr="009E7115" w:rsidRDefault="00174A32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30.06.2021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174A32" w:rsidRPr="009E7115" w:rsidRDefault="00174A32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31.03.202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174A32" w:rsidRPr="009E7115" w:rsidRDefault="00174A32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30.06.2021</w:t>
            </w:r>
          </w:p>
        </w:tc>
        <w:tc>
          <w:tcPr>
            <w:tcW w:w="1084" w:type="dxa"/>
            <w:shd w:val="clear" w:color="auto" w:fill="auto"/>
            <w:vAlign w:val="bottom"/>
          </w:tcPr>
          <w:p w:rsidR="00174A32" w:rsidRPr="009E7115" w:rsidRDefault="00174A32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31.03.202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:rsidR="00174A32" w:rsidRPr="009E7115" w:rsidRDefault="00174A32" w:rsidP="00465F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30.06.2021</w:t>
            </w:r>
          </w:p>
        </w:tc>
        <w:tc>
          <w:tcPr>
            <w:tcW w:w="1170" w:type="dxa"/>
            <w:shd w:val="clear" w:color="auto" w:fill="auto"/>
            <w:vAlign w:val="bottom"/>
          </w:tcPr>
          <w:p w:rsidR="00174A32" w:rsidRPr="009E7115" w:rsidRDefault="00174A32" w:rsidP="00465F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31.03.202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174A32" w:rsidRPr="009363BD" w:rsidTr="00E35D1B">
        <w:trPr>
          <w:trHeight w:val="80"/>
        </w:trPr>
        <w:tc>
          <w:tcPr>
            <w:tcW w:w="3240" w:type="dxa"/>
            <w:shd w:val="clear" w:color="auto" w:fill="auto"/>
            <w:noWrap/>
            <w:vAlign w:val="bottom"/>
          </w:tcPr>
          <w:p w:rsidR="00174A32" w:rsidRPr="005E4999" w:rsidRDefault="00174A32" w:rsidP="00E35D1B">
            <w:pPr>
              <w:pStyle w:val="NoSpacing"/>
              <w:rPr>
                <w:rFonts w:eastAsia="Times New Roman"/>
                <w:b/>
                <w:bCs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>Opening balance at 01.04.202</w:t>
            </w:r>
            <w:r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="00174A32" w:rsidRPr="005E4999" w:rsidRDefault="00174A32" w:rsidP="00E35D1B">
            <w:pPr>
              <w:pStyle w:val="NoSpacing"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               126,798</w:t>
            </w:r>
            <w:r w:rsidRPr="005E4999">
              <w:rPr>
                <w:rFonts w:eastAsia="Times New Roman"/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174A32" w:rsidRPr="005E4999" w:rsidRDefault="00174A32" w:rsidP="00465F62">
            <w:pPr>
              <w:pStyle w:val="NoSpacing"/>
              <w:jc w:val="right"/>
              <w:rPr>
                <w:rFonts w:eastAsia="Times New Roman"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 xml:space="preserve">               143,737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174A32" w:rsidRPr="005E4999" w:rsidRDefault="00174A32" w:rsidP="00E35D1B">
            <w:pPr>
              <w:pStyle w:val="NoSpacing"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9,670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174A32" w:rsidRPr="005E4999" w:rsidRDefault="00174A32" w:rsidP="00465F62">
            <w:pPr>
              <w:pStyle w:val="NoSpacing"/>
              <w:jc w:val="right"/>
              <w:rPr>
                <w:rFonts w:eastAsia="Times New Roman"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>10,720</w:t>
            </w:r>
          </w:p>
        </w:tc>
        <w:tc>
          <w:tcPr>
            <w:tcW w:w="1256" w:type="dxa"/>
            <w:shd w:val="clear" w:color="auto" w:fill="auto"/>
            <w:noWrap/>
            <w:vAlign w:val="bottom"/>
          </w:tcPr>
          <w:p w:rsidR="00174A32" w:rsidRPr="005E4999" w:rsidRDefault="00174A32" w:rsidP="00E35D1B">
            <w:pPr>
              <w:pStyle w:val="NoSpacing"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1,838,614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174A32" w:rsidRPr="005E4999" w:rsidRDefault="00174A32" w:rsidP="00465F62">
            <w:pPr>
              <w:pStyle w:val="NoSpacing"/>
              <w:jc w:val="right"/>
              <w:rPr>
                <w:rFonts w:eastAsia="Times New Roman"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>1,378,475</w:t>
            </w:r>
          </w:p>
        </w:tc>
      </w:tr>
      <w:tr w:rsidR="00174A32" w:rsidRPr="009363BD" w:rsidTr="00E35D1B">
        <w:trPr>
          <w:trHeight w:val="80"/>
        </w:trPr>
        <w:tc>
          <w:tcPr>
            <w:tcW w:w="3240" w:type="dxa"/>
            <w:shd w:val="clear" w:color="auto" w:fill="auto"/>
            <w:noWrap/>
            <w:vAlign w:val="bottom"/>
          </w:tcPr>
          <w:p w:rsidR="00174A32" w:rsidRPr="005E4999" w:rsidRDefault="00174A32" w:rsidP="00E35D1B">
            <w:pPr>
              <w:pStyle w:val="NoSpacing"/>
              <w:rPr>
                <w:rFonts w:eastAsia="Times New Roman"/>
                <w:b/>
                <w:bCs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>Charge/(Write back) to income statement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="00174A32" w:rsidRPr="005E4999" w:rsidRDefault="00E60100" w:rsidP="00E35D1B">
            <w:pPr>
              <w:pStyle w:val="NoSpacing"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10,724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174A32" w:rsidRPr="005E4999" w:rsidRDefault="00174A32" w:rsidP="00465F62">
            <w:pPr>
              <w:pStyle w:val="NoSpacing"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(18,338)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174A32" w:rsidRPr="005E4999" w:rsidRDefault="00E60100" w:rsidP="00E35D1B">
            <w:pPr>
              <w:pStyle w:val="NoSpacing"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(6,806)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174A32" w:rsidRPr="005E4999" w:rsidRDefault="00174A32" w:rsidP="00465F62">
            <w:pPr>
              <w:pStyle w:val="NoSpacing"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(1,050)</w:t>
            </w:r>
          </w:p>
        </w:tc>
        <w:tc>
          <w:tcPr>
            <w:tcW w:w="1256" w:type="dxa"/>
            <w:shd w:val="clear" w:color="auto" w:fill="auto"/>
            <w:noWrap/>
            <w:vAlign w:val="bottom"/>
          </w:tcPr>
          <w:p w:rsidR="00174A32" w:rsidRPr="005E4999" w:rsidRDefault="00174A32" w:rsidP="00E35D1B">
            <w:pPr>
              <w:pStyle w:val="NoSpacing"/>
              <w:jc w:val="right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174A32" w:rsidRPr="005E4999" w:rsidRDefault="00174A32" w:rsidP="00465F62">
            <w:pPr>
              <w:pStyle w:val="NoSpacing"/>
              <w:jc w:val="right"/>
              <w:rPr>
                <w:rFonts w:eastAsia="Times New Roman"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>4</w:t>
            </w:r>
            <w:r>
              <w:rPr>
                <w:rFonts w:eastAsia="Times New Roman"/>
                <w:sz w:val="16"/>
                <w:szCs w:val="16"/>
              </w:rPr>
              <w:t>06,663</w:t>
            </w:r>
          </w:p>
        </w:tc>
      </w:tr>
      <w:tr w:rsidR="00174A32" w:rsidRPr="009363BD" w:rsidTr="00E35D1B">
        <w:trPr>
          <w:trHeight w:val="80"/>
        </w:trPr>
        <w:tc>
          <w:tcPr>
            <w:tcW w:w="3240" w:type="dxa"/>
            <w:shd w:val="clear" w:color="auto" w:fill="auto"/>
            <w:noWrap/>
            <w:vAlign w:val="bottom"/>
          </w:tcPr>
          <w:p w:rsidR="00174A32" w:rsidRPr="005E4999" w:rsidRDefault="00174A32" w:rsidP="00E35D1B">
            <w:pPr>
              <w:pStyle w:val="NoSpacing"/>
              <w:rPr>
                <w:rFonts w:eastAsia="Times New Roman"/>
                <w:b/>
                <w:bCs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>Write-off during the year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="00174A32" w:rsidRPr="005E4999" w:rsidRDefault="00174A32" w:rsidP="00E35D1B">
            <w:pPr>
              <w:pStyle w:val="NoSpacing"/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174A32" w:rsidRPr="005E4999" w:rsidRDefault="00174A32" w:rsidP="00465F62">
            <w:pPr>
              <w:pStyle w:val="NoSpacing"/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174A32" w:rsidRPr="005E4999" w:rsidRDefault="00174A32" w:rsidP="00E35D1B">
            <w:pPr>
              <w:pStyle w:val="NoSpacing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174A32" w:rsidRPr="005E4999" w:rsidRDefault="00174A32" w:rsidP="00465F62">
            <w:pPr>
              <w:pStyle w:val="NoSpacing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56" w:type="dxa"/>
            <w:shd w:val="clear" w:color="auto" w:fill="auto"/>
            <w:noWrap/>
            <w:vAlign w:val="bottom"/>
          </w:tcPr>
          <w:p w:rsidR="00174A32" w:rsidRPr="005E4999" w:rsidRDefault="00174A32" w:rsidP="00E35D1B">
            <w:pPr>
              <w:pStyle w:val="NoSpacing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174A32" w:rsidRPr="005E4999" w:rsidRDefault="00174A32" w:rsidP="00465F62">
            <w:pPr>
              <w:pStyle w:val="NoSpacing"/>
              <w:rPr>
                <w:rFonts w:eastAsia="Times New Roman"/>
                <w:sz w:val="16"/>
                <w:szCs w:val="16"/>
              </w:rPr>
            </w:pPr>
          </w:p>
        </w:tc>
      </w:tr>
      <w:tr w:rsidR="00174A32" w:rsidRPr="009363BD" w:rsidTr="00E35D1B">
        <w:trPr>
          <w:trHeight w:val="80"/>
        </w:trPr>
        <w:tc>
          <w:tcPr>
            <w:tcW w:w="3240" w:type="dxa"/>
            <w:shd w:val="clear" w:color="auto" w:fill="auto"/>
            <w:noWrap/>
            <w:vAlign w:val="bottom"/>
          </w:tcPr>
          <w:p w:rsidR="00174A32" w:rsidRPr="005E4999" w:rsidRDefault="00174A32" w:rsidP="00E35D1B">
            <w:pPr>
              <w:pStyle w:val="NoSpacing"/>
              <w:rPr>
                <w:rFonts w:eastAsia="Times New Roman"/>
                <w:b/>
                <w:bCs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>Other movements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="00174A32" w:rsidRPr="005E4999" w:rsidRDefault="00174A32" w:rsidP="00C0187E">
            <w:pPr>
              <w:pStyle w:val="NoSpacing"/>
              <w:jc w:val="right"/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174A32" w:rsidRPr="005E4999" w:rsidRDefault="00174A32" w:rsidP="00465F62">
            <w:pPr>
              <w:pStyle w:val="NoSpacing"/>
              <w:jc w:val="right"/>
              <w:rPr>
                <w:rFonts w:eastAsia="Times New Roman"/>
                <w:b/>
                <w:bCs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1,399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174A32" w:rsidRPr="005E4999" w:rsidRDefault="00174A32" w:rsidP="00E35D1B">
            <w:pPr>
              <w:pStyle w:val="NoSpacing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174A32" w:rsidRPr="005E4999" w:rsidRDefault="00174A32" w:rsidP="00465F62">
            <w:pPr>
              <w:pStyle w:val="NoSpacing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56" w:type="dxa"/>
            <w:shd w:val="clear" w:color="auto" w:fill="auto"/>
            <w:noWrap/>
            <w:vAlign w:val="bottom"/>
          </w:tcPr>
          <w:p w:rsidR="00174A32" w:rsidRPr="005E4999" w:rsidRDefault="00E60100" w:rsidP="00E35D1B">
            <w:pPr>
              <w:pStyle w:val="NoSpacing"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4,126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174A32" w:rsidRPr="005E4999" w:rsidRDefault="00174A32" w:rsidP="00465F62">
            <w:pPr>
              <w:pStyle w:val="NoSpacing"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53,476</w:t>
            </w:r>
          </w:p>
        </w:tc>
      </w:tr>
      <w:tr w:rsidR="00174A32" w:rsidRPr="009363BD" w:rsidTr="00E35D1B">
        <w:trPr>
          <w:trHeight w:val="80"/>
        </w:trPr>
        <w:tc>
          <w:tcPr>
            <w:tcW w:w="3240" w:type="dxa"/>
            <w:shd w:val="clear" w:color="auto" w:fill="auto"/>
            <w:noWrap/>
            <w:vAlign w:val="bottom"/>
          </w:tcPr>
          <w:p w:rsidR="00174A32" w:rsidRPr="005E4999" w:rsidRDefault="00174A32" w:rsidP="00E35D1B">
            <w:pPr>
              <w:pStyle w:val="NoSpacing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Closing balance at 30.06.2021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="00174A32" w:rsidRPr="005E4999" w:rsidRDefault="00174A32" w:rsidP="00E35D1B">
            <w:pPr>
              <w:pStyle w:val="NoSpacing"/>
              <w:jc w:val="right"/>
              <w:rPr>
                <w:rFonts w:eastAsia="Times New Roman"/>
                <w:b/>
                <w:bCs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1</w:t>
            </w:r>
            <w:r w:rsidR="00685195">
              <w:rPr>
                <w:rFonts w:eastAsia="Times New Roman"/>
                <w:b/>
                <w:bCs/>
                <w:sz w:val="16"/>
                <w:szCs w:val="16"/>
              </w:rPr>
              <w:t>37,522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174A32" w:rsidRPr="005E4999" w:rsidRDefault="00174A32" w:rsidP="00465F62">
            <w:pPr>
              <w:pStyle w:val="NoSpacing"/>
              <w:jc w:val="right"/>
              <w:rPr>
                <w:rFonts w:eastAsia="Times New Roman"/>
                <w:b/>
                <w:bCs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126,798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174A32" w:rsidRPr="005E4999" w:rsidRDefault="00E60100" w:rsidP="00E35D1B">
            <w:pPr>
              <w:pStyle w:val="NoSpacing"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2,864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174A32" w:rsidRPr="005E4999" w:rsidRDefault="00174A32" w:rsidP="00465F62">
            <w:pPr>
              <w:pStyle w:val="NoSpacing"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9,670</w:t>
            </w:r>
          </w:p>
        </w:tc>
        <w:tc>
          <w:tcPr>
            <w:tcW w:w="1256" w:type="dxa"/>
            <w:shd w:val="clear" w:color="auto" w:fill="auto"/>
            <w:noWrap/>
            <w:vAlign w:val="bottom"/>
          </w:tcPr>
          <w:p w:rsidR="00174A32" w:rsidRPr="005E4999" w:rsidRDefault="00E60100" w:rsidP="00E35D1B">
            <w:pPr>
              <w:pStyle w:val="NoSpacing"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1,842,740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174A32" w:rsidRPr="005E4999" w:rsidRDefault="00174A32" w:rsidP="00465F62">
            <w:pPr>
              <w:pStyle w:val="NoSpacing"/>
              <w:jc w:val="right"/>
              <w:rPr>
                <w:rFonts w:eastAsia="Times New Roman"/>
                <w:sz w:val="16"/>
                <w:szCs w:val="16"/>
              </w:rPr>
            </w:pPr>
            <w:r w:rsidRPr="005E4999">
              <w:rPr>
                <w:rFonts w:eastAsia="Times New Roman"/>
                <w:b/>
                <w:bCs/>
                <w:sz w:val="16"/>
                <w:szCs w:val="16"/>
              </w:rPr>
              <w:t>1,</w:t>
            </w:r>
            <w:r>
              <w:rPr>
                <w:rFonts w:eastAsia="Times New Roman"/>
                <w:b/>
                <w:bCs/>
                <w:sz w:val="16"/>
                <w:szCs w:val="16"/>
              </w:rPr>
              <w:t>838,614</w:t>
            </w:r>
          </w:p>
        </w:tc>
      </w:tr>
    </w:tbl>
    <w:p w:rsidR="00F7176D" w:rsidRDefault="00F7176D" w:rsidP="00F7176D">
      <w:pPr>
        <w:pStyle w:val="NoSpacing"/>
      </w:pPr>
    </w:p>
    <w:tbl>
      <w:tblPr>
        <w:tblW w:w="6390" w:type="dxa"/>
        <w:tblInd w:w="-792" w:type="dxa"/>
        <w:tblLook w:val="04A0"/>
      </w:tblPr>
      <w:tblGrid>
        <w:gridCol w:w="3240"/>
        <w:gridCol w:w="1710"/>
        <w:gridCol w:w="1440"/>
      </w:tblGrid>
      <w:tr w:rsidR="00F7176D" w:rsidRPr="009E7115" w:rsidTr="00E35D1B">
        <w:trPr>
          <w:trHeight w:val="1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9E7115" w:rsidRDefault="00F7176D" w:rsidP="00E35D1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Stage-wise impairment during the period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9E7115" w:rsidRDefault="00174A32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30.06</w:t>
            </w:r>
            <w:r w:rsidR="00F7176D" w:rsidRPr="009E711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.202</w:t>
            </w:r>
            <w:r w:rsidR="00670F8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9E7115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31.03.202</w:t>
            </w:r>
            <w:r w:rsidR="00174A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174A32" w:rsidRPr="009E7115" w:rsidTr="00E35D1B">
        <w:trPr>
          <w:trHeight w:val="2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9E7115" w:rsidRDefault="00174A32" w:rsidP="00E35D1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Gross loans and advances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9E7115" w:rsidRDefault="00E60100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19,857,</w:t>
            </w:r>
            <w:r w:rsidR="003A0F7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658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9E7115" w:rsidRDefault="00174A32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20,538,173</w:t>
            </w:r>
          </w:p>
        </w:tc>
      </w:tr>
      <w:tr w:rsidR="00174A32" w:rsidRPr="009E7115" w:rsidTr="00E35D1B">
        <w:trPr>
          <w:trHeight w:val="188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9E7115" w:rsidRDefault="00174A32" w:rsidP="00E35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Less:  Accumulated impairment under stage 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9E7115" w:rsidRDefault="00E60100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137,522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9E7115" w:rsidRDefault="00174A32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126,798</w:t>
            </w:r>
          </w:p>
        </w:tc>
      </w:tr>
      <w:tr w:rsidR="00174A32" w:rsidRPr="009E7115" w:rsidTr="00E35D1B">
        <w:trPr>
          <w:trHeight w:val="242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9E7115" w:rsidRDefault="00174A32" w:rsidP="00E35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     </w:t>
            </w:r>
            <w:r w:rsidRPr="009E711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 Accumulated impairment under stage 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9E7115" w:rsidRDefault="00E60100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2,864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9E7115" w:rsidRDefault="00174A32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9,670</w:t>
            </w:r>
          </w:p>
        </w:tc>
      </w:tr>
      <w:tr w:rsidR="00174A32" w:rsidRPr="009E7115" w:rsidTr="00E35D1B">
        <w:trPr>
          <w:trHeight w:val="1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9E7115" w:rsidRDefault="00174A32" w:rsidP="00E35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        </w:t>
            </w:r>
            <w:r w:rsidRPr="009E711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Accumulated impairment under stage 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9E7115" w:rsidRDefault="00E60100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1,842,740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9E7115" w:rsidRDefault="00174A32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1,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838,614</w:t>
            </w:r>
          </w:p>
        </w:tc>
      </w:tr>
      <w:tr w:rsidR="00174A32" w:rsidRPr="009E7115" w:rsidTr="00E35D1B">
        <w:trPr>
          <w:trHeight w:val="152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9E7115" w:rsidRDefault="00174A32" w:rsidP="00E35D1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Net loans and advances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9E7115" w:rsidRDefault="00D33493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17,874,532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A32" w:rsidRPr="009E7115" w:rsidRDefault="00174A32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8,563,091</w:t>
            </w:r>
          </w:p>
        </w:tc>
      </w:tr>
    </w:tbl>
    <w:p w:rsidR="00F7176D" w:rsidRDefault="00F7176D" w:rsidP="00F7176D">
      <w:pPr>
        <w:pStyle w:val="NoSpacing"/>
      </w:pPr>
    </w:p>
    <w:tbl>
      <w:tblPr>
        <w:tblW w:w="11160" w:type="dxa"/>
        <w:tblInd w:w="-792" w:type="dxa"/>
        <w:tblLook w:val="04A0"/>
      </w:tblPr>
      <w:tblGrid>
        <w:gridCol w:w="3240"/>
        <w:gridCol w:w="1170"/>
        <w:gridCol w:w="900"/>
        <w:gridCol w:w="900"/>
        <w:gridCol w:w="1260"/>
        <w:gridCol w:w="990"/>
        <w:gridCol w:w="810"/>
        <w:gridCol w:w="740"/>
        <w:gridCol w:w="1150"/>
      </w:tblGrid>
      <w:tr w:rsidR="00F7176D" w:rsidRPr="00B47065" w:rsidTr="00B41E62">
        <w:trPr>
          <w:trHeight w:val="233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B47065" w:rsidRDefault="00F7176D" w:rsidP="00E35D1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Bank -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 LKR in Thousand</w:t>
            </w: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B47065" w:rsidRDefault="00174A32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Current Period -30.06</w:t>
            </w:r>
            <w:r w:rsidR="00F7176D" w:rsidRPr="00B4706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.202</w:t>
            </w:r>
            <w:r w:rsidR="00A3137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6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  <w:p w:rsidR="00F7176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Previous</w:t>
            </w:r>
            <w:r w:rsidRPr="00B4706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 Period -3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1.03.202</w:t>
            </w:r>
            <w:r w:rsidR="00174A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F7176D" w:rsidRPr="00B47065" w:rsidTr="00B41E62">
        <w:trPr>
          <w:trHeight w:val="26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B47065" w:rsidRDefault="00F7176D" w:rsidP="00E35D1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ASSETS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B47065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AC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B47065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FVPL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B47065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FVOCI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B47065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176D" w:rsidRPr="00B47065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AC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176D" w:rsidRPr="00B47065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FVPL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176D" w:rsidRPr="00B47065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FVOCI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76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Total</w:t>
            </w:r>
          </w:p>
        </w:tc>
      </w:tr>
      <w:tr w:rsidR="00D33493" w:rsidRPr="00B47065" w:rsidTr="00B41E62">
        <w:trPr>
          <w:trHeight w:val="26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493" w:rsidRPr="00B47065" w:rsidRDefault="00D33493" w:rsidP="00E35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Cash and cash equivalents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417,071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417,071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937,728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937,728</w:t>
            </w:r>
          </w:p>
        </w:tc>
      </w:tr>
      <w:tr w:rsidR="00D33493" w:rsidRPr="00B47065" w:rsidTr="00B41E62">
        <w:trPr>
          <w:trHeight w:val="26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493" w:rsidRPr="00B47065" w:rsidRDefault="00D33493" w:rsidP="00E35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Balances with central banks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47,352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47,352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51,611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51,611</w:t>
            </w:r>
          </w:p>
        </w:tc>
      </w:tr>
      <w:tr w:rsidR="00D33493" w:rsidRPr="00B47065" w:rsidTr="00B41E62">
        <w:trPr>
          <w:trHeight w:val="1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493" w:rsidRPr="00B47065" w:rsidRDefault="00D33493" w:rsidP="00E35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Placements with banks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31,716,216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31,716,216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38,075,223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38,075,223</w:t>
            </w:r>
          </w:p>
        </w:tc>
      </w:tr>
      <w:tr w:rsidR="00D33493" w:rsidRPr="00B47065" w:rsidTr="00B41E62">
        <w:trPr>
          <w:trHeight w:val="242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493" w:rsidRPr="00B47065" w:rsidRDefault="00D33493" w:rsidP="00E35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Derivative financial instruments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98,450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98,450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67,100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67,100</w:t>
            </w:r>
          </w:p>
        </w:tc>
      </w:tr>
      <w:tr w:rsidR="00D33493" w:rsidRPr="00B47065" w:rsidTr="00B41E62">
        <w:trPr>
          <w:trHeight w:val="26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493" w:rsidRPr="00B47065" w:rsidRDefault="00D33493" w:rsidP="00E35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Loans and advances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17,874,532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17,874,532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8,563,091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8,563,091</w:t>
            </w:r>
          </w:p>
        </w:tc>
      </w:tr>
      <w:tr w:rsidR="00D33493" w:rsidRPr="00B47065" w:rsidTr="00B41E62">
        <w:trPr>
          <w:trHeight w:val="26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493" w:rsidRPr="00B47065" w:rsidRDefault="00D33493" w:rsidP="00E35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Equity instruments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10,729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10,729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10,443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10,443</w:t>
            </w:r>
          </w:p>
        </w:tc>
      </w:tr>
      <w:tr w:rsidR="00D33493" w:rsidRPr="00B47065" w:rsidTr="00B41E62">
        <w:trPr>
          <w:trHeight w:val="26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493" w:rsidRPr="00B47065" w:rsidRDefault="00D33493" w:rsidP="00E35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Other Investments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11,479,769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11,479,769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11,559,308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11,559,308</w:t>
            </w:r>
          </w:p>
        </w:tc>
      </w:tr>
      <w:tr w:rsidR="00D33493" w:rsidRPr="00B47065" w:rsidTr="00B41E62">
        <w:trPr>
          <w:trHeight w:val="26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493" w:rsidRPr="00B47065" w:rsidRDefault="00D33493" w:rsidP="00E35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Others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D33493" w:rsidRPr="00B47065" w:rsidTr="00B41E62">
        <w:trPr>
          <w:trHeight w:val="26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493" w:rsidRPr="00B47065" w:rsidRDefault="00D33493" w:rsidP="00E35D1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Total financial assets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61,633,390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10,729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61,644,119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69,254,061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10,443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58,570,010</w:t>
            </w:r>
          </w:p>
        </w:tc>
      </w:tr>
      <w:tr w:rsidR="00D33493" w:rsidRPr="00B47065" w:rsidTr="00B41E62">
        <w:trPr>
          <w:trHeight w:val="26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493" w:rsidRPr="00B47065" w:rsidRDefault="00D33493" w:rsidP="00E35D1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LIABILITIES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AC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FVPL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FVOCI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AC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FVPL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FVOCI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Total</w:t>
            </w:r>
          </w:p>
        </w:tc>
      </w:tr>
      <w:tr w:rsidR="00D33493" w:rsidRPr="00B47065" w:rsidTr="00B41E62">
        <w:trPr>
          <w:trHeight w:val="26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493" w:rsidRPr="00B47065" w:rsidRDefault="00D33493" w:rsidP="00E35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Due to banks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38,899,014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38,899,014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46,916,148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46,916,148</w:t>
            </w:r>
          </w:p>
        </w:tc>
      </w:tr>
      <w:tr w:rsidR="00D33493" w:rsidRPr="00B47065" w:rsidTr="00B41E62">
        <w:trPr>
          <w:trHeight w:val="1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493" w:rsidRPr="00B47065" w:rsidRDefault="00D33493" w:rsidP="00E35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Derivative financial instruments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D33493" w:rsidRPr="00B47065" w:rsidTr="00B41E62">
        <w:trPr>
          <w:trHeight w:val="233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493" w:rsidRPr="00B47065" w:rsidRDefault="00D33493" w:rsidP="00E35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Financial liabilities - due to depositors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9,817,589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9,817,589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10,178,298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10,178,298</w:t>
            </w:r>
          </w:p>
        </w:tc>
      </w:tr>
      <w:tr w:rsidR="00D33493" w:rsidRPr="00B47065" w:rsidTr="00B41E62">
        <w:trPr>
          <w:trHeight w:val="26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493" w:rsidRPr="00B47065" w:rsidRDefault="00D33493" w:rsidP="00E35D1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Total financial liabilities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48,716,603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48,716,603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57,094,446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493" w:rsidRPr="00B47065" w:rsidRDefault="00D33493" w:rsidP="00465F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57,094,446</w:t>
            </w:r>
          </w:p>
        </w:tc>
      </w:tr>
    </w:tbl>
    <w:p w:rsidR="00F7176D" w:rsidRPr="009E716B" w:rsidRDefault="00F7176D" w:rsidP="00F7176D">
      <w:pPr>
        <w:pStyle w:val="NoSpacing"/>
      </w:pPr>
    </w:p>
    <w:p w:rsidR="00321E88" w:rsidRDefault="00321E88"/>
    <w:sectPr w:rsidR="00321E88" w:rsidSect="006B6C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7F0C27"/>
    <w:rsid w:val="00174A32"/>
    <w:rsid w:val="00321E88"/>
    <w:rsid w:val="003A0F72"/>
    <w:rsid w:val="00524345"/>
    <w:rsid w:val="005467C1"/>
    <w:rsid w:val="005C214B"/>
    <w:rsid w:val="005D0DAB"/>
    <w:rsid w:val="005E1061"/>
    <w:rsid w:val="005E370F"/>
    <w:rsid w:val="00670F82"/>
    <w:rsid w:val="00682128"/>
    <w:rsid w:val="00685195"/>
    <w:rsid w:val="006B7D79"/>
    <w:rsid w:val="00742800"/>
    <w:rsid w:val="007E0802"/>
    <w:rsid w:val="007F0C27"/>
    <w:rsid w:val="00832AB9"/>
    <w:rsid w:val="00904F6D"/>
    <w:rsid w:val="009A0335"/>
    <w:rsid w:val="009E0758"/>
    <w:rsid w:val="00A25948"/>
    <w:rsid w:val="00A3137E"/>
    <w:rsid w:val="00B05BAF"/>
    <w:rsid w:val="00B41E62"/>
    <w:rsid w:val="00BD1874"/>
    <w:rsid w:val="00C0187E"/>
    <w:rsid w:val="00C51731"/>
    <w:rsid w:val="00D33493"/>
    <w:rsid w:val="00D8504C"/>
    <w:rsid w:val="00DF24A0"/>
    <w:rsid w:val="00E005CB"/>
    <w:rsid w:val="00E60100"/>
    <w:rsid w:val="00F3478D"/>
    <w:rsid w:val="00F7176D"/>
    <w:rsid w:val="00F838AF"/>
    <w:rsid w:val="00FB4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F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0C27"/>
    <w:pPr>
      <w:ind w:left="720"/>
      <w:contextualSpacing/>
    </w:pPr>
  </w:style>
  <w:style w:type="paragraph" w:styleId="NoSpacing">
    <w:name w:val="No Spacing"/>
    <w:uiPriority w:val="1"/>
    <w:qFormat/>
    <w:rsid w:val="00F7176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5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IBUSER</dc:creator>
  <cp:keywords/>
  <dc:description/>
  <cp:lastModifiedBy>IBUSER</cp:lastModifiedBy>
  <cp:revision>35</cp:revision>
  <dcterms:created xsi:type="dcterms:W3CDTF">2021-02-24T06:41:00Z</dcterms:created>
  <dcterms:modified xsi:type="dcterms:W3CDTF">2021-08-30T05:19:00Z</dcterms:modified>
</cp:coreProperties>
</file>